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85519">
              <w:rPr>
                <w:rFonts w:ascii="Verdana" w:hAnsi="Verdana"/>
              </w:rPr>
            </w:r>
            <w:r w:rsidR="00B8551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85519">
              <w:rPr>
                <w:rFonts w:ascii="Verdana" w:hAnsi="Verdana"/>
              </w:rPr>
            </w:r>
            <w:r w:rsidR="00B8551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85519">
              <w:rPr>
                <w:rFonts w:ascii="Verdana" w:hAnsi="Verdana"/>
              </w:rPr>
            </w:r>
            <w:r w:rsidR="00B8551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85519">
              <w:rPr>
                <w:rFonts w:ascii="Verdana" w:hAnsi="Verdana"/>
              </w:rPr>
            </w:r>
            <w:r w:rsidR="00B8551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B85519">
              <w:rPr>
                <w:rFonts w:ascii="Verdana" w:hAnsi="Verdana"/>
                <w:color w:val="000000"/>
              </w:rPr>
            </w:r>
            <w:r w:rsidR="00B85519">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B85519">
              <w:rPr>
                <w:rFonts w:ascii="Verdana" w:hAnsi="Verdana"/>
                <w:color w:val="000000"/>
              </w:rPr>
            </w:r>
            <w:r w:rsidR="00B85519">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85519">
              <w:rPr>
                <w:rFonts w:ascii="Verdana" w:hAnsi="Verdana"/>
              </w:rPr>
            </w:r>
            <w:r w:rsidR="00B85519">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85519">
              <w:rPr>
                <w:rFonts w:ascii="Verdana" w:hAnsi="Verdana"/>
              </w:rPr>
            </w:r>
            <w:r w:rsidR="00B85519">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85519">
              <w:rPr>
                <w:rFonts w:ascii="Verdana" w:hAnsi="Verdana"/>
              </w:rPr>
            </w:r>
            <w:r w:rsidR="00B85519">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B85519">
              <w:rPr>
                <w:rFonts w:ascii="Verdana" w:hAnsi="Verdana"/>
                <w:b w:val="0"/>
                <w:szCs w:val="16"/>
              </w:rPr>
            </w:r>
            <w:r w:rsidR="00B85519">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B85519">
              <w:rPr>
                <w:rFonts w:ascii="Verdana" w:hAnsi="Verdana"/>
                <w:sz w:val="16"/>
                <w:szCs w:val="16"/>
              </w:rPr>
            </w:r>
            <w:r w:rsidR="00B8551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19" w:rsidRDefault="00B8551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85519">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85519">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19" w:rsidRDefault="00B855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19" w:rsidRDefault="00B855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B85519" w:rsidP="00B85519">
          <w:pPr>
            <w:pStyle w:val="Kopfzeile"/>
            <w:tabs>
              <w:tab w:val="clear" w:pos="4536"/>
            </w:tabs>
            <w:ind w:left="1048"/>
            <w:rPr>
              <w:rFonts w:ascii="Verdana" w:hAnsi="Verdana"/>
            </w:rPr>
          </w:pPr>
          <w:bookmarkStart w:id="0" w:name="_GoBack"/>
          <w:bookmarkEnd w:id="0"/>
          <w:r>
            <w:rPr>
              <w:noProof/>
              <w:color w:val="1F497D"/>
            </w:rPr>
            <w:drawing>
              <wp:inline distT="0" distB="0" distL="0" distR="0">
                <wp:extent cx="1407160" cy="707390"/>
                <wp:effectExtent l="0" t="0" r="0" b="0"/>
                <wp:docPr id="6" name="Grafik 6" descr="C:\Users\a.langehein\AppData\Local\Microsoft\Windows\INetCache\Content.Word\LANGEHEIN LOGO_centered - dark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langehein\AppData\Local\Microsoft\Windows\INetCache\Content.Word\LANGEHEIN LOGO_centered - dark 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160" cy="707390"/>
                        </a:xfrm>
                        <a:prstGeom prst="rect">
                          <a:avLst/>
                        </a:prstGeom>
                        <a:noFill/>
                        <a:ln>
                          <a:noFill/>
                        </a:ln>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19" w:rsidRDefault="00B855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85519"/>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schemas.microsoft.com/office/2006/documentManagement/types"/>
    <ds:schemaRef ds:uri="http://schemas.microsoft.com/office/infopath/2007/PartnerControls"/>
    <ds:schemaRef ds:uri="1e5e6fc2-b996-4863-8f0f-8e3d7e3c1500"/>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F9B85DD7.dotm</Template>
  <TotalTime>0</TotalTime>
  <Pages>3</Pages>
  <Words>693</Words>
  <Characters>4368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2020-05-27T08:31:00Z</dcterms:created>
  <dcterms:modified xsi:type="dcterms:W3CDTF">2020-05-27T08:31:00Z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